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37" w:rsidRDefault="007C14FC">
      <w:pPr>
        <w:spacing w:after="148" w:line="259" w:lineRule="auto"/>
        <w:ind w:left="2122" w:hanging="10"/>
        <w:jc w:val="left"/>
      </w:pPr>
      <w:bookmarkStart w:id="0" w:name="_GoBack"/>
      <w:bookmarkEnd w:id="0"/>
      <w:r>
        <w:rPr>
          <w:color w:val="5B9BD5"/>
        </w:rPr>
        <w:t xml:space="preserve">Il Consiglio dei </w:t>
      </w:r>
      <w:proofErr w:type="gramStart"/>
      <w:r>
        <w:rPr>
          <w:color w:val="5B9BD5"/>
        </w:rPr>
        <w:t>RAPPRESENTANTI  degli</w:t>
      </w:r>
      <w:proofErr w:type="gramEnd"/>
      <w:r>
        <w:rPr>
          <w:color w:val="5B9BD5"/>
        </w:rPr>
        <w:t xml:space="preserve"> ALUNNI </w:t>
      </w:r>
    </w:p>
    <w:p w:rsidR="00B96137" w:rsidRDefault="007C14FC">
      <w:pPr>
        <w:spacing w:after="148" w:line="259" w:lineRule="auto"/>
        <w:ind w:left="702" w:firstLine="0"/>
        <w:jc w:val="center"/>
      </w:pPr>
      <w:r>
        <w:rPr>
          <w:color w:val="FF0000"/>
        </w:rPr>
        <w:t xml:space="preserve">REGOLAMENTO </w:t>
      </w:r>
    </w:p>
    <w:p w:rsidR="007C14FC" w:rsidRDefault="007C14FC">
      <w:pPr>
        <w:pStyle w:val="Titolo1"/>
        <w:numPr>
          <w:ilvl w:val="0"/>
          <w:numId w:val="0"/>
        </w:numPr>
        <w:spacing w:after="151"/>
        <w:ind w:left="718"/>
      </w:pPr>
    </w:p>
    <w:p w:rsidR="00B96137" w:rsidRDefault="007C14FC">
      <w:pPr>
        <w:pStyle w:val="Titolo1"/>
        <w:numPr>
          <w:ilvl w:val="0"/>
          <w:numId w:val="0"/>
        </w:numPr>
        <w:spacing w:after="151"/>
        <w:ind w:left="718"/>
      </w:pPr>
      <w:r>
        <w:t xml:space="preserve">CHE COS’E’ </w:t>
      </w:r>
    </w:p>
    <w:p w:rsidR="00B96137" w:rsidRDefault="007C14FC">
      <w:pPr>
        <w:spacing w:after="6"/>
        <w:ind w:left="599" w:firstLine="0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Il Consiglio è formato da un gruppo di bambini/e. </w:t>
      </w:r>
    </w:p>
    <w:p w:rsidR="00B96137" w:rsidRDefault="007C14FC">
      <w:pPr>
        <w:spacing w:after="0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Fanno parte del </w:t>
      </w:r>
      <w:proofErr w:type="gramStart"/>
      <w:r>
        <w:t>Consiglio  due</w:t>
      </w:r>
      <w:proofErr w:type="gramEnd"/>
      <w:r>
        <w:t xml:space="preserve"> rapp</w:t>
      </w:r>
      <w:r w:rsidR="001F403E">
        <w:t>resentanti per ogni classe quarta</w:t>
      </w:r>
      <w:r>
        <w:t xml:space="preserve">. </w:t>
      </w:r>
    </w:p>
    <w:p w:rsidR="00B96137" w:rsidRDefault="007C14FC">
      <w:pPr>
        <w:spacing w:after="6"/>
        <w:ind w:left="599" w:firstLine="0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Gli eletti restano in carica un </w:t>
      </w:r>
      <w:proofErr w:type="gramStart"/>
      <w:r>
        <w:t>anno .</w:t>
      </w:r>
      <w:proofErr w:type="gramEnd"/>
      <w:r>
        <w:t xml:space="preserve">  </w:t>
      </w:r>
    </w:p>
    <w:p w:rsidR="00B96137" w:rsidRDefault="007C14FC">
      <w:pPr>
        <w:spacing w:after="0" w:line="259" w:lineRule="auto"/>
        <w:ind w:left="720" w:firstLine="0"/>
        <w:jc w:val="left"/>
      </w:pPr>
      <w:r>
        <w:t xml:space="preserve"> </w:t>
      </w:r>
    </w:p>
    <w:p w:rsidR="00B96137" w:rsidRDefault="007C14FC">
      <w:pPr>
        <w:pStyle w:val="Titolo1"/>
        <w:spacing w:after="151"/>
        <w:ind w:left="1070" w:hanging="350"/>
      </w:pPr>
      <w:r>
        <w:t xml:space="preserve">CHE COSA SI DISCUTE </w:t>
      </w:r>
    </w:p>
    <w:p w:rsidR="00B96137" w:rsidRDefault="007C14FC">
      <w:pPr>
        <w:ind w:left="720" w:hanging="185"/>
      </w:pPr>
      <w:r>
        <w:rPr>
          <w:rFonts w:ascii="Arial" w:eastAsia="Arial" w:hAnsi="Arial" w:cs="Arial"/>
          <w:color w:val="FF0000"/>
          <w:sz w:val="22"/>
        </w:rPr>
        <w:t xml:space="preserve"> </w:t>
      </w:r>
      <w:r>
        <w:t>Gli eletti</w:t>
      </w:r>
      <w:r>
        <w:rPr>
          <w:color w:val="FF0000"/>
        </w:rPr>
        <w:t xml:space="preserve"> </w:t>
      </w:r>
      <w:r>
        <w:t xml:space="preserve">hanno il compito di ascoltare le esigenze dei compagni/e </w:t>
      </w:r>
      <w:proofErr w:type="spellStart"/>
      <w:r>
        <w:t>e</w:t>
      </w:r>
      <w:proofErr w:type="spellEnd"/>
      <w:r>
        <w:t xml:space="preserve"> di proporre temi su cui riflettere in Consiglio.</w:t>
      </w:r>
      <w:r>
        <w:rPr>
          <w:sz w:val="22"/>
        </w:rPr>
        <w:t xml:space="preserve"> </w:t>
      </w:r>
    </w:p>
    <w:p w:rsidR="00B96137" w:rsidRDefault="007C14FC">
      <w:pPr>
        <w:ind w:left="720" w:hanging="185"/>
      </w:pPr>
      <w:r>
        <w:rPr>
          <w:rFonts w:ascii="Arial" w:eastAsia="Arial" w:hAnsi="Arial" w:cs="Arial"/>
          <w:color w:val="FF0000"/>
          <w:sz w:val="22"/>
        </w:rPr>
        <w:t xml:space="preserve"> </w:t>
      </w:r>
      <w:r>
        <w:t>Le tematiche vengono prima di</w:t>
      </w:r>
      <w:r w:rsidR="001F403E">
        <w:t xml:space="preserve">scusse in classe, riportate ai </w:t>
      </w:r>
      <w:proofErr w:type="gramStart"/>
      <w:r w:rsidR="001F403E">
        <w:t xml:space="preserve">docenti  </w:t>
      </w:r>
      <w:r>
        <w:t>che</w:t>
      </w:r>
      <w:proofErr w:type="gramEnd"/>
      <w:r>
        <w:t xml:space="preserve"> provvedono a preparare l’ordine del giorno da affrontare nel Consiglio stesso.</w:t>
      </w:r>
      <w:r>
        <w:rPr>
          <w:sz w:val="22"/>
        </w:rPr>
        <w:t xml:space="preserve"> </w:t>
      </w:r>
    </w:p>
    <w:p w:rsidR="00B96137" w:rsidRDefault="007C14FC">
      <w:pPr>
        <w:ind w:left="720" w:hanging="185"/>
      </w:pPr>
      <w:r>
        <w:rPr>
          <w:rFonts w:ascii="Arial" w:eastAsia="Arial" w:hAnsi="Arial" w:cs="Arial"/>
          <w:color w:val="FF0000"/>
          <w:sz w:val="22"/>
        </w:rPr>
        <w:t xml:space="preserve"> </w:t>
      </w:r>
      <w:r>
        <w:t>Alle sedute del Consiglio è prevista la partecip</w:t>
      </w:r>
      <w:r w:rsidR="001F403E">
        <w:t>azione a turno di</w:t>
      </w:r>
      <w:r>
        <w:t xml:space="preserve"> un docente delle classi coinvolte.</w:t>
      </w:r>
      <w:r>
        <w:rPr>
          <w:sz w:val="22"/>
        </w:rPr>
        <w:t xml:space="preserve"> </w:t>
      </w:r>
    </w:p>
    <w:p w:rsidR="00B96137" w:rsidRDefault="007C14FC">
      <w:pPr>
        <w:pStyle w:val="Titolo1"/>
        <w:numPr>
          <w:ilvl w:val="0"/>
          <w:numId w:val="0"/>
        </w:numPr>
        <w:ind w:left="-5"/>
      </w:pPr>
      <w:r>
        <w:rPr>
          <w:color w:val="FF0000"/>
        </w:rPr>
        <w:t xml:space="preserve">          </w:t>
      </w:r>
      <w:r>
        <w:t>CHI PUO’ VOTARE</w:t>
      </w:r>
      <w:r>
        <w:rPr>
          <w:color w:val="000000"/>
          <w:sz w:val="22"/>
        </w:rPr>
        <w:t xml:space="preserve"> </w:t>
      </w:r>
    </w:p>
    <w:p w:rsidR="00B96137" w:rsidRDefault="007C14FC">
      <w:pPr>
        <w:ind w:left="654"/>
      </w:pPr>
      <w:r>
        <w:rPr>
          <w:rFonts w:ascii="Arial" w:eastAsia="Arial" w:hAnsi="Arial" w:cs="Arial"/>
          <w:color w:val="FF0000"/>
        </w:rPr>
        <w:t xml:space="preserve"> </w:t>
      </w:r>
      <w:r>
        <w:t>Tutti gli alu</w:t>
      </w:r>
      <w:r w:rsidR="001F403E">
        <w:t xml:space="preserve">nni appartenenti alle </w:t>
      </w:r>
      <w:proofErr w:type="gramStart"/>
      <w:r w:rsidR="001F403E">
        <w:t>classi  quarte</w:t>
      </w:r>
      <w:proofErr w:type="gramEnd"/>
      <w:r w:rsidR="001F403E">
        <w:t xml:space="preserve">  del Circolo Didattico di Papa Giovanni XXIII</w:t>
      </w:r>
      <w:r>
        <w:t xml:space="preserve"> </w:t>
      </w:r>
    </w:p>
    <w:p w:rsidR="00B96137" w:rsidRDefault="007C14FC">
      <w:pPr>
        <w:pStyle w:val="Titolo1"/>
        <w:numPr>
          <w:ilvl w:val="0"/>
          <w:numId w:val="0"/>
        </w:numPr>
        <w:ind w:left="-5"/>
      </w:pPr>
      <w:r>
        <w:rPr>
          <w:color w:val="FF0000"/>
        </w:rPr>
        <w:t xml:space="preserve">         </w:t>
      </w:r>
      <w:r>
        <w:t>COME E QUANDO SI VOTA</w:t>
      </w:r>
      <w:r>
        <w:rPr>
          <w:color w:val="000000"/>
          <w:sz w:val="22"/>
        </w:rPr>
        <w:t xml:space="preserve"> </w:t>
      </w:r>
    </w:p>
    <w:p w:rsidR="00B96137" w:rsidRDefault="007C14FC">
      <w:pPr>
        <w:ind w:left="654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Le operazioni di voto si svolgono ogni anno nel mese di </w:t>
      </w:r>
      <w:proofErr w:type="gramStart"/>
      <w:r>
        <w:t>novembre .</w:t>
      </w:r>
      <w:proofErr w:type="gramEnd"/>
      <w:r>
        <w:t xml:space="preserve"> I programmi dei candidati vengono esposti nell’atrio della scuola di appartenenza.  </w:t>
      </w:r>
    </w:p>
    <w:p w:rsidR="00B96137" w:rsidRDefault="007C14FC">
      <w:pPr>
        <w:spacing w:after="104" w:line="251" w:lineRule="auto"/>
        <w:ind w:left="644" w:hanging="106"/>
        <w:jc w:val="left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Ciascun elettore e elettrice può esprimere due voti, uno per un </w:t>
      </w:r>
      <w:proofErr w:type="gramStart"/>
      <w:r>
        <w:t>bambino  e</w:t>
      </w:r>
      <w:proofErr w:type="gramEnd"/>
      <w:r>
        <w:t xml:space="preserve"> uno per una bambina, obbligatoriamente, pena l’annullamento del voto. </w:t>
      </w:r>
    </w:p>
    <w:p w:rsidR="00B96137" w:rsidRDefault="007C14FC">
      <w:pPr>
        <w:ind w:left="654"/>
      </w:pPr>
      <w:r>
        <w:rPr>
          <w:rFonts w:ascii="Arial" w:eastAsia="Arial" w:hAnsi="Arial" w:cs="Arial"/>
          <w:color w:val="FF0000"/>
        </w:rPr>
        <w:t xml:space="preserve"> </w:t>
      </w:r>
      <w:r>
        <w:t>Il voto è segreto, ognuno è</w:t>
      </w:r>
      <w:r w:rsidR="001F403E">
        <w:t xml:space="preserve"> libero/a di votare chi </w:t>
      </w:r>
      <w:proofErr w:type="gramStart"/>
      <w:r w:rsidR="001F403E">
        <w:t>preferisce</w:t>
      </w:r>
      <w:r>
        <w:t>;  le</w:t>
      </w:r>
      <w:proofErr w:type="gramEnd"/>
      <w:r>
        <w:t xml:space="preserve"> schede con simboli, sigle o segni di riconoscimento vengono dichiarate nulle. </w:t>
      </w:r>
    </w:p>
    <w:p w:rsidR="00B96137" w:rsidRDefault="007C14FC">
      <w:pPr>
        <w:ind w:left="654"/>
      </w:pPr>
      <w:r>
        <w:rPr>
          <w:rFonts w:ascii="Arial" w:eastAsia="Arial" w:hAnsi="Arial" w:cs="Arial"/>
          <w:color w:val="FF0000"/>
        </w:rPr>
        <w:lastRenderedPageBreak/>
        <w:t xml:space="preserve"> </w:t>
      </w:r>
    </w:p>
    <w:p w:rsidR="00B96137" w:rsidRDefault="007C14FC">
      <w:pPr>
        <w:pStyle w:val="Titolo1"/>
        <w:numPr>
          <w:ilvl w:val="0"/>
          <w:numId w:val="0"/>
        </w:numPr>
        <w:ind w:left="-5"/>
      </w:pPr>
      <w:r>
        <w:rPr>
          <w:color w:val="FF0000"/>
        </w:rPr>
        <w:t xml:space="preserve">         </w:t>
      </w:r>
      <w:r>
        <w:t>DOVE VENGONO ALLESTITI I SEGGI</w:t>
      </w:r>
      <w:r>
        <w:rPr>
          <w:color w:val="000000"/>
          <w:sz w:val="22"/>
        </w:rPr>
        <w:t xml:space="preserve"> </w:t>
      </w:r>
    </w:p>
    <w:p w:rsidR="00B96137" w:rsidRDefault="007C14FC">
      <w:pPr>
        <w:spacing w:after="157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Vengono </w:t>
      </w:r>
      <w:proofErr w:type="gramStart"/>
      <w:r>
        <w:t>allestiti  nelle</w:t>
      </w:r>
      <w:proofErr w:type="gramEnd"/>
      <w:r>
        <w:t xml:space="preserve"> rispettive aule </w:t>
      </w:r>
    </w:p>
    <w:p w:rsidR="00B96137" w:rsidRDefault="007C14FC">
      <w:pPr>
        <w:spacing w:after="155"/>
        <w:ind w:left="599" w:firstLine="0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Il seggio resta aperto dalle ore 9,30 alle ore 10,30. </w:t>
      </w:r>
    </w:p>
    <w:p w:rsidR="00B96137" w:rsidRDefault="007C14FC">
      <w:pPr>
        <w:pStyle w:val="Titolo1"/>
        <w:numPr>
          <w:ilvl w:val="0"/>
          <w:numId w:val="0"/>
        </w:numPr>
        <w:ind w:left="-5"/>
      </w:pPr>
      <w:r>
        <w:rPr>
          <w:color w:val="000000"/>
        </w:rPr>
        <w:t xml:space="preserve">          </w:t>
      </w:r>
      <w:r>
        <w:t>SPOGLIO GENERALE</w:t>
      </w:r>
      <w:r>
        <w:rPr>
          <w:color w:val="000000"/>
          <w:sz w:val="22"/>
        </w:rPr>
        <w:t xml:space="preserve"> </w:t>
      </w:r>
    </w:p>
    <w:p w:rsidR="00B96137" w:rsidRDefault="007C14FC">
      <w:pPr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Lo spoglio viene effettuato a seguito delle </w:t>
      </w:r>
      <w:proofErr w:type="gramStart"/>
      <w:r>
        <w:t>votazioni  in</w:t>
      </w:r>
      <w:proofErr w:type="gramEnd"/>
      <w:r>
        <w:t xml:space="preserve"> presenza di tutti gli alunni della classe e dei  docenti  che garantiscono la regolarità delle procedure di spoglio. </w:t>
      </w:r>
    </w:p>
    <w:p w:rsidR="00B96137" w:rsidRDefault="007C14FC">
      <w:pPr>
        <w:spacing w:after="0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In caso di parità di voti si procede al ballottaggio, ulteriore votazione e scelta tra i due candidati o tra le due candidate maggiormente votati/e.  </w:t>
      </w:r>
    </w:p>
    <w:p w:rsidR="00B96137" w:rsidRDefault="007C14FC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B96137" w:rsidRDefault="007C14FC">
      <w:pPr>
        <w:pStyle w:val="Titolo1"/>
        <w:numPr>
          <w:ilvl w:val="0"/>
          <w:numId w:val="0"/>
        </w:numPr>
        <w:ind w:left="-5"/>
      </w:pPr>
      <w:r>
        <w:t xml:space="preserve">          PROCLAMAZIONE DEI VINCITORI E DELLE VINCITRICI </w:t>
      </w:r>
    </w:p>
    <w:p w:rsidR="00B96137" w:rsidRDefault="007C14FC">
      <w:pPr>
        <w:spacing w:after="157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Ogni classe ha due rappresentanti che partecipano alle sedute del Consiglio che si riunisce mensilmente/bimestralmente e nelle quali vengono discussi gli ordini del giorno di ciascuna classe.  </w:t>
      </w:r>
    </w:p>
    <w:p w:rsidR="00B96137" w:rsidRDefault="007C14FC">
      <w:pPr>
        <w:spacing w:after="157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 xml:space="preserve">Le sedute avvengono nei locali del plesso “Papa Giovanni XXIII” oppure on line tramite la piattaforma </w:t>
      </w:r>
      <w:proofErr w:type="spellStart"/>
      <w:r>
        <w:t>Gsuite</w:t>
      </w:r>
      <w:proofErr w:type="spellEnd"/>
      <w:r>
        <w:t xml:space="preserve"> in orario scolastico. </w:t>
      </w:r>
    </w:p>
    <w:p w:rsidR="00B96137" w:rsidRDefault="007C14FC">
      <w:pPr>
        <w:spacing w:after="159"/>
        <w:ind w:left="715"/>
      </w:pPr>
      <w:r>
        <w:rPr>
          <w:rFonts w:ascii="Arial" w:eastAsia="Arial" w:hAnsi="Arial" w:cs="Arial"/>
          <w:color w:val="FF0000"/>
        </w:rPr>
        <w:t xml:space="preserve"> </w:t>
      </w:r>
      <w:r>
        <w:t>I verbali del Consiglio vengono conservati dall’</w:t>
      </w:r>
      <w:proofErr w:type="spellStart"/>
      <w:r>
        <w:t>ins</w:t>
      </w:r>
      <w:proofErr w:type="spellEnd"/>
      <w:r>
        <w:t xml:space="preserve">. </w:t>
      </w:r>
      <w:proofErr w:type="gramStart"/>
      <w:r>
        <w:t>referente  e</w:t>
      </w:r>
      <w:proofErr w:type="gramEnd"/>
      <w:r>
        <w:t xml:space="preserve">  pubblicati sul sito internet della scuola.  </w:t>
      </w:r>
    </w:p>
    <w:p w:rsidR="00B96137" w:rsidRDefault="007C14FC">
      <w:pPr>
        <w:spacing w:after="0" w:line="259" w:lineRule="auto"/>
        <w:ind w:left="0" w:firstLine="0"/>
        <w:jc w:val="left"/>
      </w:pPr>
      <w:r>
        <w:t xml:space="preserve"> </w:t>
      </w:r>
    </w:p>
    <w:p w:rsidR="00B96137" w:rsidRDefault="00B96137">
      <w:pPr>
        <w:spacing w:after="0" w:line="259" w:lineRule="auto"/>
        <w:ind w:left="0" w:firstLine="0"/>
        <w:jc w:val="left"/>
      </w:pPr>
    </w:p>
    <w:sectPr w:rsidR="00B96137">
      <w:pgSz w:w="11900" w:h="16840"/>
      <w:pgMar w:top="1479" w:right="1128" w:bottom="20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B9B"/>
    <w:multiLevelType w:val="hybridMultilevel"/>
    <w:tmpl w:val="381C0A54"/>
    <w:lvl w:ilvl="0" w:tplc="AE58D346">
      <w:start w:val="501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E6CDD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B2700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0049E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59E86B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D32D50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46249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986C5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54A6C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5B9BD5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37"/>
    <w:rsid w:val="001F403E"/>
    <w:rsid w:val="0077566E"/>
    <w:rsid w:val="007C14FC"/>
    <w:rsid w:val="00B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CAF8-A6C3-4C55-99F6-E492AAC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9" w:line="255" w:lineRule="auto"/>
      <w:ind w:left="730" w:hanging="116"/>
      <w:jc w:val="both"/>
    </w:pPr>
    <w:rPr>
      <w:rFonts w:ascii="Calibri" w:eastAsia="Calibri" w:hAnsi="Calibri" w:cs="Calibri"/>
      <w:color w:val="000000"/>
      <w:sz w:val="3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91"/>
      <w:ind w:left="2122" w:hanging="10"/>
      <w:outlineLvl w:val="0"/>
    </w:pPr>
    <w:rPr>
      <w:rFonts w:ascii="Calibri" w:eastAsia="Calibri" w:hAnsi="Calibri" w:cs="Calibri"/>
      <w:color w:val="5B9BD5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5B9BD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regolamento_CRA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regolamento_CRA</dc:title>
  <dc:subject/>
  <dc:creator>DOCENTI</dc:creator>
  <cp:keywords/>
  <cp:lastModifiedBy>Alessia</cp:lastModifiedBy>
  <cp:revision>2</cp:revision>
  <dcterms:created xsi:type="dcterms:W3CDTF">2021-04-27T17:04:00Z</dcterms:created>
  <dcterms:modified xsi:type="dcterms:W3CDTF">2021-04-27T17:04:00Z</dcterms:modified>
</cp:coreProperties>
</file>